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177C" w14:textId="77777777" w:rsidR="000A3F8A" w:rsidRDefault="000A3F8A" w:rsidP="000A3F8A">
      <w:pPr>
        <w:jc w:val="right"/>
      </w:pPr>
    </w:p>
    <w:p w14:paraId="631BB7B0" w14:textId="5EDE28E1" w:rsidR="000A3F8A" w:rsidRDefault="000A3F8A" w:rsidP="000A3F8A">
      <w:pPr>
        <w:jc w:val="right"/>
      </w:pPr>
      <w:r>
        <w:t>«УТВЕРЖДЕНО»</w:t>
      </w:r>
    </w:p>
    <w:p w14:paraId="36E790CD" w14:textId="5DC4D533" w:rsidR="000A3F8A" w:rsidRDefault="000A3F8A" w:rsidP="000A3F8A">
      <w:pPr>
        <w:jc w:val="right"/>
      </w:pPr>
      <w:r>
        <w:t>Приказом Председателя</w:t>
      </w:r>
    </w:p>
    <w:p w14:paraId="5BC113E5" w14:textId="42F84E88" w:rsidR="000A3F8A" w:rsidRDefault="006040BE" w:rsidP="000A3F8A">
      <w:pPr>
        <w:jc w:val="right"/>
        <w:rPr>
          <w:b/>
          <w:bCs/>
          <w:color w:val="FF0000"/>
        </w:rPr>
      </w:pPr>
      <w:r>
        <w:t>кооператива</w:t>
      </w:r>
      <w:r w:rsidR="000A3F8A">
        <w:t xml:space="preserve"> </w:t>
      </w:r>
      <w:r w:rsidR="000A3F8A" w:rsidRPr="00263B31">
        <w:rPr>
          <w:b/>
          <w:bCs/>
          <w:color w:val="FF0000"/>
        </w:rPr>
        <w:t>СКПК /</w:t>
      </w:r>
      <w:proofErr w:type="spellStart"/>
      <w:r w:rsidR="000A3F8A" w:rsidRPr="00263B31">
        <w:rPr>
          <w:b/>
          <w:bCs/>
          <w:color w:val="FF0000"/>
        </w:rPr>
        <w:t>КСПо</w:t>
      </w:r>
      <w:r w:rsidR="00AB28F5">
        <w:rPr>
          <w:b/>
          <w:bCs/>
          <w:color w:val="FF0000"/>
        </w:rPr>
        <w:t>К</w:t>
      </w:r>
      <w:proofErr w:type="spellEnd"/>
      <w:r w:rsidR="000A3F8A" w:rsidRPr="00263B31">
        <w:rPr>
          <w:b/>
          <w:bCs/>
          <w:color w:val="FF0000"/>
        </w:rPr>
        <w:t xml:space="preserve"> «Липецкий»</w:t>
      </w:r>
    </w:p>
    <w:p w14:paraId="4AE985DC" w14:textId="77777777" w:rsidR="006040BE" w:rsidRPr="00263B31" w:rsidRDefault="006040BE" w:rsidP="000A3F8A">
      <w:pPr>
        <w:jc w:val="right"/>
        <w:rPr>
          <w:b/>
          <w:bCs/>
          <w:color w:val="FF0000"/>
        </w:rPr>
      </w:pPr>
    </w:p>
    <w:p w14:paraId="1D8F8782" w14:textId="55BD2F44" w:rsidR="000A3F8A" w:rsidRDefault="006040BE" w:rsidP="000A3F8A">
      <w:pPr>
        <w:jc w:val="right"/>
      </w:pPr>
      <w:r>
        <w:t xml:space="preserve">№______от </w:t>
      </w:r>
      <w:r w:rsidR="000A3F8A">
        <w:t>«__» ___________________ 202_ г.</w:t>
      </w:r>
    </w:p>
    <w:p w14:paraId="222DDE62" w14:textId="54B91FC8" w:rsidR="000A3F8A" w:rsidRDefault="000A3F8A"/>
    <w:p w14:paraId="5D050EC0" w14:textId="23E99D55" w:rsidR="000A3F8A" w:rsidRPr="000A3F8A" w:rsidRDefault="000A3F8A" w:rsidP="000A3F8A">
      <w:pPr>
        <w:jc w:val="center"/>
        <w:rPr>
          <w:b/>
          <w:bCs/>
        </w:rPr>
      </w:pPr>
      <w:r w:rsidRPr="000A3F8A">
        <w:rPr>
          <w:b/>
          <w:bCs/>
        </w:rPr>
        <w:t>ПРИМЕРНАЯ НОМЕНКЛАТУРА ДЕЛ</w:t>
      </w:r>
    </w:p>
    <w:p w14:paraId="54458AD0" w14:textId="4AF97D8C" w:rsidR="000A3F8A" w:rsidRPr="000A3F8A" w:rsidRDefault="000A3F8A" w:rsidP="000A3F8A">
      <w:pPr>
        <w:jc w:val="center"/>
        <w:rPr>
          <w:b/>
          <w:bCs/>
        </w:rPr>
      </w:pPr>
      <w:r>
        <w:rPr>
          <w:b/>
          <w:bCs/>
        </w:rPr>
        <w:t>с</w:t>
      </w:r>
      <w:r w:rsidRPr="000A3F8A">
        <w:rPr>
          <w:b/>
          <w:bCs/>
        </w:rPr>
        <w:t>ельскохозяйственных кредитных потребительских кооперативов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7"/>
        <w:gridCol w:w="66"/>
        <w:gridCol w:w="81"/>
      </w:tblGrid>
      <w:tr w:rsidR="00A1514B" w:rsidRPr="007C0D15" w14:paraId="20A9AA13" w14:textId="77777777" w:rsidTr="00A20D8B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E58989" w14:textId="77777777" w:rsidR="00A1514B" w:rsidRPr="007C0D15" w:rsidRDefault="00A1514B" w:rsidP="00A20D8B">
            <w:pPr>
              <w:rPr>
                <w:sz w:val="22"/>
                <w:szCs w:val="22"/>
              </w:rPr>
            </w:pPr>
          </w:p>
          <w:p w14:paraId="2D016734" w14:textId="77777777" w:rsidR="00A1514B" w:rsidRPr="007C0D15" w:rsidRDefault="00A1514B" w:rsidP="00A20D8B">
            <w:pPr>
              <w:rPr>
                <w:sz w:val="22"/>
                <w:szCs w:val="22"/>
              </w:rPr>
            </w:pPr>
          </w:p>
          <w:tbl>
            <w:tblPr>
              <w:tblStyle w:val="a3"/>
              <w:tblW w:w="9778" w:type="dxa"/>
              <w:tblInd w:w="234" w:type="dxa"/>
              <w:tblLook w:val="04A0" w:firstRow="1" w:lastRow="0" w:firstColumn="1" w:lastColumn="0" w:noHBand="0" w:noVBand="1"/>
            </w:tblPr>
            <w:tblGrid>
              <w:gridCol w:w="948"/>
              <w:gridCol w:w="3565"/>
              <w:gridCol w:w="1426"/>
              <w:gridCol w:w="3839"/>
            </w:tblGrid>
            <w:tr w:rsidR="007C0D15" w:rsidRPr="007C0D15" w14:paraId="682DBA0A" w14:textId="3358FA61" w:rsidTr="00F43631">
              <w:tc>
                <w:tcPr>
                  <w:tcW w:w="948" w:type="dxa"/>
                </w:tcPr>
                <w:p w14:paraId="31BBA70E" w14:textId="3DDBD15E" w:rsidR="007C0D15" w:rsidRPr="007C0D15" w:rsidRDefault="007C0D15" w:rsidP="00263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Индекс дела</w:t>
                  </w:r>
                </w:p>
              </w:tc>
              <w:tc>
                <w:tcPr>
                  <w:tcW w:w="3565" w:type="dxa"/>
                </w:tcPr>
                <w:p w14:paraId="07049E3A" w14:textId="57E67067" w:rsidR="007C0D15" w:rsidRPr="007C0D15" w:rsidRDefault="007C0D15" w:rsidP="00263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Заголовок дела</w:t>
                  </w:r>
                </w:p>
              </w:tc>
              <w:tc>
                <w:tcPr>
                  <w:tcW w:w="1426" w:type="dxa"/>
                </w:tcPr>
                <w:p w14:paraId="5736DE40" w14:textId="4164170E" w:rsidR="007C0D15" w:rsidRPr="007C0D15" w:rsidRDefault="007C0D15" w:rsidP="00263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Срок хранения</w:t>
                  </w:r>
                </w:p>
              </w:tc>
              <w:tc>
                <w:tcPr>
                  <w:tcW w:w="3839" w:type="dxa"/>
                </w:tcPr>
                <w:p w14:paraId="6EF92C84" w14:textId="33DF4D85" w:rsidR="007C0D15" w:rsidRPr="007C0D15" w:rsidRDefault="007C0D15" w:rsidP="00263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7C0D15" w:rsidRPr="007C0D15" w14:paraId="390AA5AB" w14:textId="0BC71614" w:rsidTr="00F43631">
              <w:tc>
                <w:tcPr>
                  <w:tcW w:w="948" w:type="dxa"/>
                </w:tcPr>
                <w:p w14:paraId="3D46F5AA" w14:textId="169524FD" w:rsidR="007C0D15" w:rsidRPr="007C0D15" w:rsidRDefault="007C0D15" w:rsidP="00263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65" w:type="dxa"/>
                </w:tcPr>
                <w:p w14:paraId="664B410A" w14:textId="72B8C71D" w:rsidR="007C0D15" w:rsidRPr="007C0D15" w:rsidRDefault="007C0D15" w:rsidP="00263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26" w:type="dxa"/>
                </w:tcPr>
                <w:p w14:paraId="700B0501" w14:textId="35BB8F22" w:rsidR="007C0D15" w:rsidRPr="007C0D15" w:rsidRDefault="007C0D15" w:rsidP="00263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839" w:type="dxa"/>
                </w:tcPr>
                <w:p w14:paraId="71CBF889" w14:textId="776EDEE5" w:rsidR="007C0D15" w:rsidRPr="007C0D15" w:rsidRDefault="007C0D15" w:rsidP="00263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7C0D15" w:rsidRPr="007C0D15" w14:paraId="72EA7EA7" w14:textId="6B4F9E3E" w:rsidTr="00873B68">
              <w:tc>
                <w:tcPr>
                  <w:tcW w:w="9778" w:type="dxa"/>
                  <w:gridSpan w:val="4"/>
                  <w:shd w:val="clear" w:color="auto" w:fill="auto"/>
                </w:tcPr>
                <w:p w14:paraId="470A584E" w14:textId="3FF28509" w:rsidR="007C0D15" w:rsidRPr="007C0D15" w:rsidRDefault="007C0D15" w:rsidP="00263B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Название раздела</w:t>
                  </w:r>
                </w:p>
              </w:tc>
            </w:tr>
            <w:tr w:rsidR="007C0D15" w:rsidRPr="007C0D15" w14:paraId="18314C02" w14:textId="28B7CBBD" w:rsidTr="00873B68">
              <w:tc>
                <w:tcPr>
                  <w:tcW w:w="9778" w:type="dxa"/>
                  <w:gridSpan w:val="4"/>
                </w:tcPr>
                <w:p w14:paraId="17079023" w14:textId="6A096E46" w:rsidR="007C0D15" w:rsidRPr="007C0D15" w:rsidRDefault="007C0D15" w:rsidP="007C0D15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Учредительные и нормативные документы</w:t>
                  </w:r>
                </w:p>
              </w:tc>
            </w:tr>
            <w:tr w:rsidR="007C0D15" w:rsidRPr="007C0D15" w14:paraId="6A3754FB" w14:textId="305DA69E" w:rsidTr="00F43631">
              <w:tc>
                <w:tcPr>
                  <w:tcW w:w="948" w:type="dxa"/>
                </w:tcPr>
                <w:p w14:paraId="363DB288" w14:textId="68EC7AE3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01-01</w:t>
                  </w:r>
                </w:p>
              </w:tc>
              <w:tc>
                <w:tcPr>
                  <w:tcW w:w="3565" w:type="dxa"/>
                </w:tcPr>
                <w:p w14:paraId="77F6E205" w14:textId="1234F6F1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Устав, свидетельства о регистрации и присвоении номеров</w:t>
                  </w:r>
                  <w:r w:rsidR="006040BE">
                    <w:rPr>
                      <w:sz w:val="22"/>
                      <w:szCs w:val="22"/>
                    </w:rPr>
                    <w:t xml:space="preserve"> (ИНН)</w:t>
                  </w:r>
                </w:p>
              </w:tc>
              <w:tc>
                <w:tcPr>
                  <w:tcW w:w="1426" w:type="dxa"/>
                </w:tcPr>
                <w:p w14:paraId="5549D91E" w14:textId="65751E3E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0D1B451E" w14:textId="16CA022C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В состав дела входят оригиналы следующих документов: актуальный Устав и недействующие Уставы с отметками регистрирующего органа, свидетельства о регистрации, присвоении ИНН и другие свидетельства (актуальные и не действующие)</w:t>
                  </w:r>
                </w:p>
              </w:tc>
            </w:tr>
            <w:tr w:rsidR="007C0D15" w:rsidRPr="007C0D15" w14:paraId="426E9222" w14:textId="590D4741" w:rsidTr="00F43631">
              <w:tc>
                <w:tcPr>
                  <w:tcW w:w="948" w:type="dxa"/>
                </w:tcPr>
                <w:p w14:paraId="2DF909FC" w14:textId="4996220D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01-02</w:t>
                  </w:r>
                </w:p>
              </w:tc>
              <w:tc>
                <w:tcPr>
                  <w:tcW w:w="3565" w:type="dxa"/>
                </w:tcPr>
                <w:p w14:paraId="4600D785" w14:textId="7B35B9D3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Внутренние документы СКПК (Положения (в том числе о филиалах и представительствах, иных обособленных структурных подразделениях – при наличии, Порядки, Правила, Условия и т.п.), утвержденные органами управления СКПК (Собранием, наблюдательным Советом, Правлением, Председателем Правления (Исполнительным директором), включая Правила внутреннего контроля и т.п.</w:t>
                  </w:r>
                </w:p>
              </w:tc>
              <w:tc>
                <w:tcPr>
                  <w:tcW w:w="1426" w:type="dxa"/>
                </w:tcPr>
                <w:p w14:paraId="2958F464" w14:textId="2EC9A08C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54A46975" w14:textId="1E8E8EAE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 xml:space="preserve">Утвержденные Положения и другие внутренние документы (оригиналы, с оригиналами подписей утверждающих(его) лиц(а), печатью), действующие (актуальные) и отмененные соответствующими документами </w:t>
                  </w:r>
                </w:p>
              </w:tc>
            </w:tr>
            <w:tr w:rsidR="007C0D15" w:rsidRPr="007C0D15" w14:paraId="57890234" w14:textId="0235440B" w:rsidTr="00F43631">
              <w:tc>
                <w:tcPr>
                  <w:tcW w:w="948" w:type="dxa"/>
                </w:tcPr>
                <w:p w14:paraId="02542898" w14:textId="786194D8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01-03</w:t>
                  </w:r>
                </w:p>
              </w:tc>
              <w:tc>
                <w:tcPr>
                  <w:tcW w:w="3565" w:type="dxa"/>
                </w:tcPr>
                <w:p w14:paraId="71A5F14F" w14:textId="5A1A3A83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Протоколы общих годовых и внеочередных общих собраний членов СКПК, Протоколы заседаний Наблюдательных Советов и Правлений СКПК (включая протоколы об избрании – назначении органов управления СКПК а также о заключении сделок с соблюдением ограничений, предусмотренных Законом (сделки со стоимостью активов более 10 % и более, сделки с членами органов управления, сделки с конфликтом интересов, согласованием предоставления займов членам органов управления кооперативом, выступлением члена органа управления кооперативом в качестве поручителя и т.п.))</w:t>
                  </w:r>
                </w:p>
              </w:tc>
              <w:tc>
                <w:tcPr>
                  <w:tcW w:w="1426" w:type="dxa"/>
                </w:tcPr>
                <w:p w14:paraId="06275659" w14:textId="721CBB59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2E283514" w14:textId="6B027903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Протоколов с оригиналами подписей (всех членов, председателя, секретаря, уполномоченных представителей и т.п.) и печатью СКПК</w:t>
                  </w:r>
                </w:p>
              </w:tc>
            </w:tr>
            <w:tr w:rsidR="007C0D15" w:rsidRPr="007C0D15" w14:paraId="46DD169C" w14:textId="5D40D93B" w:rsidTr="00F43631">
              <w:tc>
                <w:tcPr>
                  <w:tcW w:w="948" w:type="dxa"/>
                </w:tcPr>
                <w:p w14:paraId="3BEA4F3D" w14:textId="2CF3E4BA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lastRenderedPageBreak/>
                    <w:t>01-04</w:t>
                  </w:r>
                </w:p>
              </w:tc>
              <w:tc>
                <w:tcPr>
                  <w:tcW w:w="3565" w:type="dxa"/>
                </w:tcPr>
                <w:p w14:paraId="26EE9B92" w14:textId="7844E2D7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Приказы и распоряжения Председателя Правления (исполнительного директора)</w:t>
                  </w:r>
                </w:p>
              </w:tc>
              <w:tc>
                <w:tcPr>
                  <w:tcW w:w="1426" w:type="dxa"/>
                </w:tcPr>
                <w:p w14:paraId="2AD303A9" w14:textId="55ECC824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7C403924" w14:textId="4820BDA3" w:rsidR="007C0D15" w:rsidRPr="007C0D15" w:rsidRDefault="007C0D15" w:rsidP="00A1514B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Приказов и распоряжений с оригиналами подписей и печатью СКПК и со всеми приложениями к протоколам</w:t>
                  </w:r>
                </w:p>
              </w:tc>
            </w:tr>
            <w:tr w:rsidR="003C0F21" w:rsidRPr="007C0D15" w14:paraId="16F1E0E8" w14:textId="77777777" w:rsidTr="00F43631">
              <w:trPr>
                <w:trHeight w:val="1097"/>
              </w:trPr>
              <w:tc>
                <w:tcPr>
                  <w:tcW w:w="948" w:type="dxa"/>
                </w:tcPr>
                <w:p w14:paraId="521FBF90" w14:textId="04404056" w:rsidR="003C0F21" w:rsidRPr="007C0D15" w:rsidRDefault="003C0F21" w:rsidP="00A1514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01-05</w:t>
                  </w:r>
                </w:p>
              </w:tc>
              <w:tc>
                <w:tcPr>
                  <w:tcW w:w="3565" w:type="dxa"/>
                </w:tcPr>
                <w:p w14:paraId="2704DFC4" w14:textId="5FAA620A" w:rsidR="003C0F21" w:rsidRPr="007C0D15" w:rsidRDefault="003C0F21" w:rsidP="00A1514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Журнал регистрации входящей корреспонденции </w:t>
                  </w:r>
                </w:p>
              </w:tc>
              <w:tc>
                <w:tcPr>
                  <w:tcW w:w="1426" w:type="dxa"/>
                </w:tcPr>
                <w:p w14:paraId="01091DA0" w14:textId="11F096DE" w:rsidR="003C0F21" w:rsidRPr="007C0D15" w:rsidRDefault="003C0F21" w:rsidP="00A1514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лет</w:t>
                  </w:r>
                </w:p>
              </w:tc>
              <w:tc>
                <w:tcPr>
                  <w:tcW w:w="3839" w:type="dxa"/>
                </w:tcPr>
                <w:p w14:paraId="55C2382C" w14:textId="5036BED1" w:rsidR="003C0F21" w:rsidRPr="006040BE" w:rsidRDefault="00567FA8" w:rsidP="00A1514B">
                  <w:pPr>
                    <w:rPr>
                      <w:sz w:val="22"/>
                      <w:szCs w:val="22"/>
                    </w:rPr>
                  </w:pPr>
                  <w:r w:rsidRPr="006040BE">
                    <w:rPr>
                      <w:sz w:val="22"/>
                      <w:szCs w:val="22"/>
                    </w:rPr>
                    <w:t>Электронный документ</w:t>
                  </w:r>
                  <w:r w:rsidR="006040BE">
                    <w:rPr>
                      <w:sz w:val="22"/>
                      <w:szCs w:val="22"/>
                    </w:rPr>
                    <w:t xml:space="preserve"> или на бумажном носителе</w:t>
                  </w:r>
                </w:p>
              </w:tc>
            </w:tr>
            <w:tr w:rsidR="003C0F21" w:rsidRPr="007C0D15" w14:paraId="5802E885" w14:textId="77777777" w:rsidTr="00F43631">
              <w:tc>
                <w:tcPr>
                  <w:tcW w:w="948" w:type="dxa"/>
                </w:tcPr>
                <w:p w14:paraId="7CFDF7FB" w14:textId="26642333" w:rsidR="003C0F21" w:rsidRPr="007C0D15" w:rsidRDefault="003C0F21" w:rsidP="003C0F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01-0</w:t>
                  </w:r>
                  <w:r w:rsidR="00567FA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565" w:type="dxa"/>
                </w:tcPr>
                <w:p w14:paraId="361F5A1D" w14:textId="64373183" w:rsidR="003C0F21" w:rsidRPr="007C0D15" w:rsidRDefault="003C0F21" w:rsidP="003C0F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Журнал регистрации исходящей корреспонденции </w:t>
                  </w:r>
                </w:p>
              </w:tc>
              <w:tc>
                <w:tcPr>
                  <w:tcW w:w="1426" w:type="dxa"/>
                </w:tcPr>
                <w:p w14:paraId="6BD0D3BD" w14:textId="17423B8D" w:rsidR="003C0F21" w:rsidRPr="007C0D15" w:rsidRDefault="003C0F21" w:rsidP="003C0F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лет</w:t>
                  </w:r>
                </w:p>
              </w:tc>
              <w:tc>
                <w:tcPr>
                  <w:tcW w:w="3839" w:type="dxa"/>
                </w:tcPr>
                <w:p w14:paraId="4557E542" w14:textId="7C4434D2" w:rsidR="003C0F21" w:rsidRPr="006040BE" w:rsidRDefault="00567FA8" w:rsidP="003C0F21">
                  <w:pPr>
                    <w:rPr>
                      <w:sz w:val="22"/>
                      <w:szCs w:val="22"/>
                    </w:rPr>
                  </w:pPr>
                  <w:r w:rsidRPr="006040BE">
                    <w:rPr>
                      <w:sz w:val="22"/>
                      <w:szCs w:val="22"/>
                    </w:rPr>
                    <w:t>Электронный документ</w:t>
                  </w:r>
                  <w:r w:rsidR="006040BE">
                    <w:rPr>
                      <w:sz w:val="22"/>
                      <w:szCs w:val="22"/>
                    </w:rPr>
                    <w:t xml:space="preserve"> или на бумажном носителе</w:t>
                  </w:r>
                </w:p>
              </w:tc>
            </w:tr>
            <w:tr w:rsidR="007C0D15" w:rsidRPr="007C0D15" w14:paraId="059FEE3A" w14:textId="2F7AAC3E" w:rsidTr="00873B68">
              <w:tc>
                <w:tcPr>
                  <w:tcW w:w="9778" w:type="dxa"/>
                  <w:gridSpan w:val="4"/>
                </w:tcPr>
                <w:p w14:paraId="167E4814" w14:textId="3D58585C" w:rsidR="007C0D15" w:rsidRPr="007C0D15" w:rsidRDefault="007C0D15" w:rsidP="007C0D15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Документы по учету кадров и трудовых отношений</w:t>
                  </w:r>
                </w:p>
              </w:tc>
            </w:tr>
            <w:tr w:rsidR="007C0D15" w:rsidRPr="007C0D15" w14:paraId="6E7BF519" w14:textId="63EB2E13" w:rsidTr="00F43631">
              <w:tc>
                <w:tcPr>
                  <w:tcW w:w="948" w:type="dxa"/>
                </w:tcPr>
                <w:p w14:paraId="6ED608F1" w14:textId="1121BDF2" w:rsidR="007C0D15" w:rsidRPr="007C0D15" w:rsidRDefault="007C0D15" w:rsidP="00814D5D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02-01</w:t>
                  </w:r>
                </w:p>
              </w:tc>
              <w:tc>
                <w:tcPr>
                  <w:tcW w:w="3565" w:type="dxa"/>
                </w:tcPr>
                <w:p w14:paraId="2421E649" w14:textId="0E292C58" w:rsidR="007C0D15" w:rsidRPr="007C0D15" w:rsidRDefault="00873B68" w:rsidP="00814D5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="007C0D15" w:rsidRPr="007C0D15">
                    <w:rPr>
                      <w:sz w:val="22"/>
                      <w:szCs w:val="22"/>
                    </w:rPr>
                    <w:t>ригиналы трудовых договоров с работниками СКПК</w:t>
                  </w:r>
                  <w:r w:rsidR="007C0D15" w:rsidRPr="006040BE">
                    <w:rPr>
                      <w:sz w:val="22"/>
                      <w:szCs w:val="22"/>
                    </w:rPr>
                    <w:t xml:space="preserve">, </w:t>
                  </w:r>
                  <w:r w:rsidR="00567FA8" w:rsidRPr="006040BE">
                    <w:rPr>
                      <w:sz w:val="22"/>
                      <w:szCs w:val="22"/>
                    </w:rPr>
                    <w:t xml:space="preserve">штатные расписания, </w:t>
                  </w:r>
                  <w:r w:rsidR="007C0D15" w:rsidRPr="006040BE">
                    <w:rPr>
                      <w:sz w:val="22"/>
                      <w:szCs w:val="22"/>
                    </w:rPr>
                    <w:t xml:space="preserve">журналы </w:t>
                  </w:r>
                  <w:r w:rsidR="007C0D15" w:rsidRPr="007C0D15">
                    <w:rPr>
                      <w:sz w:val="22"/>
                      <w:szCs w:val="22"/>
                    </w:rPr>
                    <w:t>инструктажей с оригиналами подписей, согласия на обработку персональных данных с оригиналами подписей, соглашения о неразглашении коммерческой и иной тайны, противопожарного инструктажа, техники безопасности с оригиналами подписей и т.д. и т.п.</w:t>
                  </w:r>
                </w:p>
              </w:tc>
              <w:tc>
                <w:tcPr>
                  <w:tcW w:w="1426" w:type="dxa"/>
                </w:tcPr>
                <w:p w14:paraId="43DE36C9" w14:textId="77777777" w:rsidR="007C0D15" w:rsidRDefault="007C0D15" w:rsidP="00814D5D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  <w:p w14:paraId="438C452D" w14:textId="7B93FCB4" w:rsidR="00567FA8" w:rsidRPr="007C0D15" w:rsidRDefault="00567FA8" w:rsidP="00814D5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9" w:type="dxa"/>
                </w:tcPr>
                <w:p w14:paraId="7746B433" w14:textId="77777777" w:rsidR="007C0D15" w:rsidRPr="007C0D15" w:rsidRDefault="007C0D15" w:rsidP="00814D5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84E79" w:rsidRPr="007C0D15" w14:paraId="0A6D62FF" w14:textId="77777777" w:rsidTr="00F43631">
              <w:trPr>
                <w:trHeight w:val="856"/>
              </w:trPr>
              <w:tc>
                <w:tcPr>
                  <w:tcW w:w="948" w:type="dxa"/>
                </w:tcPr>
                <w:p w14:paraId="1186979C" w14:textId="2BD6FBEC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02-02</w:t>
                  </w:r>
                </w:p>
              </w:tc>
              <w:tc>
                <w:tcPr>
                  <w:tcW w:w="3565" w:type="dxa"/>
                </w:tcPr>
                <w:p w14:paraId="7372F969" w14:textId="5FD95D5B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6040BE">
                    <w:rPr>
                      <w:sz w:val="22"/>
                      <w:szCs w:val="22"/>
                    </w:rPr>
                    <w:t>Оригиналы Приказов о предоставлении отпусков</w:t>
                  </w:r>
                </w:p>
              </w:tc>
              <w:tc>
                <w:tcPr>
                  <w:tcW w:w="1426" w:type="dxa"/>
                </w:tcPr>
                <w:p w14:paraId="1CD724C3" w14:textId="1B7BF4FA" w:rsidR="00D84E79" w:rsidRPr="007C0D15" w:rsidRDefault="003F25EF" w:rsidP="00D84E7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лет</w:t>
                  </w:r>
                </w:p>
              </w:tc>
              <w:tc>
                <w:tcPr>
                  <w:tcW w:w="3839" w:type="dxa"/>
                </w:tcPr>
                <w:p w14:paraId="04AA0ACF" w14:textId="7777777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F25EF" w:rsidRPr="007C0D15" w14:paraId="7D882F54" w14:textId="77777777" w:rsidTr="00F43631">
              <w:trPr>
                <w:trHeight w:val="1084"/>
              </w:trPr>
              <w:tc>
                <w:tcPr>
                  <w:tcW w:w="948" w:type="dxa"/>
                </w:tcPr>
                <w:p w14:paraId="4EC0C2F4" w14:textId="7F5D475B" w:rsidR="003F25EF" w:rsidRDefault="00873B68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02-0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565" w:type="dxa"/>
                </w:tcPr>
                <w:p w14:paraId="5403F82F" w14:textId="4D12895F" w:rsidR="003F25EF" w:rsidRPr="006040BE" w:rsidRDefault="003F25EF" w:rsidP="00D84E79">
                  <w:pPr>
                    <w:rPr>
                      <w:sz w:val="22"/>
                      <w:szCs w:val="22"/>
                    </w:rPr>
                  </w:pPr>
                  <w:r w:rsidRPr="006040BE">
                    <w:rPr>
                      <w:sz w:val="22"/>
                      <w:szCs w:val="22"/>
                    </w:rPr>
                    <w:t>Оригиналы Приказов о приеме (переводе) на работу, премирование, увольнение и т.п</w:t>
                  </w:r>
                  <w:r w:rsidR="00873B68" w:rsidRPr="006040BE">
                    <w:rPr>
                      <w:sz w:val="22"/>
                      <w:szCs w:val="22"/>
                    </w:rPr>
                    <w:t>, должностные инструкции сотрудников</w:t>
                  </w:r>
                  <w:r w:rsidR="006E2D33" w:rsidRPr="006040BE">
                    <w:rPr>
                      <w:sz w:val="22"/>
                      <w:szCs w:val="22"/>
                    </w:rPr>
                    <w:t>, лицевые счета по зарплате сотрудников</w:t>
                  </w:r>
                </w:p>
              </w:tc>
              <w:tc>
                <w:tcPr>
                  <w:tcW w:w="1426" w:type="dxa"/>
                </w:tcPr>
                <w:p w14:paraId="37551258" w14:textId="5D575CE7" w:rsidR="003F25EF" w:rsidRPr="006040BE" w:rsidRDefault="003F25EF" w:rsidP="00D84E79">
                  <w:pPr>
                    <w:rPr>
                      <w:sz w:val="22"/>
                      <w:szCs w:val="22"/>
                    </w:rPr>
                  </w:pPr>
                  <w:r w:rsidRPr="006040BE">
                    <w:rPr>
                      <w:sz w:val="22"/>
                      <w:szCs w:val="22"/>
                    </w:rPr>
                    <w:t>75 лет</w:t>
                  </w:r>
                </w:p>
              </w:tc>
              <w:tc>
                <w:tcPr>
                  <w:tcW w:w="3839" w:type="dxa"/>
                </w:tcPr>
                <w:p w14:paraId="55AD89B1" w14:textId="77777777" w:rsidR="003F25EF" w:rsidRPr="007C0D15" w:rsidRDefault="003F25EF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84E79" w:rsidRPr="007C0D15" w14:paraId="51E15FCC" w14:textId="2B2DEF77" w:rsidTr="00F43631">
              <w:tc>
                <w:tcPr>
                  <w:tcW w:w="948" w:type="dxa"/>
                </w:tcPr>
                <w:p w14:paraId="22118396" w14:textId="3CBDC79C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02-0</w:t>
                  </w:r>
                  <w:r w:rsidR="00873B6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565" w:type="dxa"/>
                </w:tcPr>
                <w:p w14:paraId="14F1C92B" w14:textId="1ADC9974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справок об отсутствии судимостей за преступления в сфере экономики или преступления против государственной власти членов органов управления СКПК</w:t>
                  </w:r>
                </w:p>
              </w:tc>
              <w:tc>
                <w:tcPr>
                  <w:tcW w:w="1426" w:type="dxa"/>
                </w:tcPr>
                <w:p w14:paraId="1ABF2887" w14:textId="289C8EB6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32827579" w14:textId="7777777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84E79" w:rsidRPr="007C0D15" w14:paraId="390A3B53" w14:textId="20B08C62" w:rsidTr="00F43631">
              <w:tc>
                <w:tcPr>
                  <w:tcW w:w="948" w:type="dxa"/>
                </w:tcPr>
                <w:p w14:paraId="41CA4B1C" w14:textId="2129BF8E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02-0</w:t>
                  </w:r>
                  <w:r w:rsidR="00873B6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565" w:type="dxa"/>
                </w:tcPr>
                <w:p w14:paraId="08B04552" w14:textId="6D2A8773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объяснительных записок, справок, письменных объяснений сотрудников СКПК в связи с исполнением/не исполнением ими своих должностных и иных обязанностей, связанных с трудовыми отношениями и фактами нарушений требований Законов, нормативных документов Банка России, СРО и т.п.</w:t>
                  </w:r>
                </w:p>
              </w:tc>
              <w:tc>
                <w:tcPr>
                  <w:tcW w:w="1426" w:type="dxa"/>
                </w:tcPr>
                <w:p w14:paraId="6D600D97" w14:textId="7A82075A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18F6398B" w14:textId="7777777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84E79" w:rsidRPr="007C0D15" w14:paraId="3DE9CCDB" w14:textId="7C9FFD90" w:rsidTr="00873B68">
              <w:tc>
                <w:tcPr>
                  <w:tcW w:w="9778" w:type="dxa"/>
                  <w:gridSpan w:val="4"/>
                </w:tcPr>
                <w:p w14:paraId="04D01607" w14:textId="7537A86B" w:rsidR="00D84E79" w:rsidRPr="007C0D15" w:rsidRDefault="00D84E79" w:rsidP="00D84E79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Отчеты СКПК, ответы на запросы Банка России/СРО, в т.ч. ее специализированных органов</w:t>
                  </w:r>
                </w:p>
              </w:tc>
            </w:tr>
            <w:tr w:rsidR="00D84E79" w:rsidRPr="007C0D15" w14:paraId="196F104F" w14:textId="4FA24A38" w:rsidTr="00F43631">
              <w:tc>
                <w:tcPr>
                  <w:tcW w:w="948" w:type="dxa"/>
                </w:tcPr>
                <w:p w14:paraId="6280B067" w14:textId="4C356EEF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03-01</w:t>
                  </w:r>
                </w:p>
              </w:tc>
              <w:tc>
                <w:tcPr>
                  <w:tcW w:w="3565" w:type="dxa"/>
                </w:tcPr>
                <w:p w14:paraId="7DFC4D69" w14:textId="2A36F685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 xml:space="preserve">Оригиналы сданных в СРО/Банк России Отчетов о деятельности СКПК по ф. ОКУД 0420816, Отчетов о персональном составе по ф. ОКУД 0420817, Отчетов о движении денежных средств по ф. ОКУД 0420001, других отчетов в </w:t>
                  </w:r>
                  <w:r w:rsidRPr="007C0D15">
                    <w:rPr>
                      <w:sz w:val="22"/>
                      <w:szCs w:val="22"/>
                    </w:rPr>
                    <w:lastRenderedPageBreak/>
                    <w:t>Банк России, Росфинмониторинг, ИМНС и др.</w:t>
                  </w:r>
                </w:p>
              </w:tc>
              <w:tc>
                <w:tcPr>
                  <w:tcW w:w="1426" w:type="dxa"/>
                </w:tcPr>
                <w:p w14:paraId="5332A7DC" w14:textId="47890984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lastRenderedPageBreak/>
                    <w:t>Постоянно</w:t>
                  </w:r>
                </w:p>
              </w:tc>
              <w:tc>
                <w:tcPr>
                  <w:tcW w:w="3839" w:type="dxa"/>
                </w:tcPr>
                <w:p w14:paraId="595E805B" w14:textId="660AA30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Допускается хранение документов в электронном виде , предусматривающей регулярное резервное копирование базы данны</w:t>
                  </w:r>
                  <w:r>
                    <w:rPr>
                      <w:sz w:val="22"/>
                      <w:szCs w:val="22"/>
                    </w:rPr>
                    <w:t>х</w:t>
                  </w:r>
                  <w:r w:rsidRPr="007C0D15">
                    <w:rPr>
                      <w:sz w:val="22"/>
                      <w:szCs w:val="22"/>
                    </w:rPr>
                    <w:t xml:space="preserve"> не реже 1-го раза в квартал</w:t>
                  </w:r>
                </w:p>
              </w:tc>
            </w:tr>
            <w:tr w:rsidR="00D84E79" w:rsidRPr="007C0D15" w14:paraId="112CB00D" w14:textId="26B7151E" w:rsidTr="00F43631">
              <w:tc>
                <w:tcPr>
                  <w:tcW w:w="948" w:type="dxa"/>
                </w:tcPr>
                <w:p w14:paraId="71A2313B" w14:textId="2FCA6FF2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03-02</w:t>
                  </w:r>
                </w:p>
              </w:tc>
              <w:tc>
                <w:tcPr>
                  <w:tcW w:w="3565" w:type="dxa"/>
                </w:tcPr>
                <w:p w14:paraId="76479725" w14:textId="4BA03E7D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сообщений и информации, отправленных в Банк России/СРО, ответов на предписания (требования об устранении замечаний) Банка России/СРО с оригиналами соответствующих предписаний/требований/запросов Банка России/СРО</w:t>
                  </w:r>
                </w:p>
              </w:tc>
              <w:tc>
                <w:tcPr>
                  <w:tcW w:w="1426" w:type="dxa"/>
                </w:tcPr>
                <w:p w14:paraId="337E6A3E" w14:textId="57280105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13BE937C" w14:textId="1D4332BF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В равной степени это касается соответствующих документов специализированных органов СРО (Контрольного и/или Дисциплинарного комитетов СРО), ответов на их предупреждения/требования/запросы и т.п.</w:t>
                  </w:r>
                </w:p>
              </w:tc>
            </w:tr>
            <w:tr w:rsidR="00D84E79" w:rsidRPr="007C0D15" w14:paraId="499BAB55" w14:textId="3CC4107B" w:rsidTr="00F43631">
              <w:tc>
                <w:tcPr>
                  <w:tcW w:w="948" w:type="dxa"/>
                </w:tcPr>
                <w:p w14:paraId="0DCB0539" w14:textId="15483661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03-03</w:t>
                  </w:r>
                </w:p>
              </w:tc>
              <w:tc>
                <w:tcPr>
                  <w:tcW w:w="3565" w:type="dxa"/>
                </w:tcPr>
                <w:p w14:paraId="40942549" w14:textId="36C243B2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ответов на запросы Прокуратуры, ИМНС, Росфинмониторинга (включая электронные сообщения в Росфинмониторинг), Судов, Судебных приставов, Специализированных фондов, омбудсменов, кредитных организаций (банков) и др. вместе с оригиналами этих запросов</w:t>
                  </w:r>
                </w:p>
              </w:tc>
              <w:tc>
                <w:tcPr>
                  <w:tcW w:w="1426" w:type="dxa"/>
                </w:tcPr>
                <w:p w14:paraId="0E674999" w14:textId="7DFA8B3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2B7F3186" w14:textId="7777777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84E79" w:rsidRPr="007C0D15" w14:paraId="2DB45297" w14:textId="012DB000" w:rsidTr="00F43631">
              <w:tc>
                <w:tcPr>
                  <w:tcW w:w="948" w:type="dxa"/>
                </w:tcPr>
                <w:p w14:paraId="3017436B" w14:textId="52696C3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03-04</w:t>
                  </w:r>
                </w:p>
              </w:tc>
              <w:tc>
                <w:tcPr>
                  <w:tcW w:w="3565" w:type="dxa"/>
                </w:tcPr>
                <w:p w14:paraId="07822A5B" w14:textId="168118D1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актов и заключений по проверке СКПК ревизионным союзом, Банком России, СРО, ИМНС, правоохранительными органами, Прокуратурой, Противопожарной службой, трудовой инспекцией и другими организациями (органами), включая государственные, органы исполнительной власти субъекта РФ, муниципальные органы власти и/или финансового контроля, с оригиналами документов, послуживших основанием для таких проверок</w:t>
                  </w:r>
                </w:p>
              </w:tc>
              <w:tc>
                <w:tcPr>
                  <w:tcW w:w="1426" w:type="dxa"/>
                </w:tcPr>
                <w:p w14:paraId="279F874D" w14:textId="7C1622F6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2E166F30" w14:textId="7777777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84E79" w:rsidRPr="007C0D15" w14:paraId="295F80CC" w14:textId="497C2CBA" w:rsidTr="00F43631">
              <w:tc>
                <w:tcPr>
                  <w:tcW w:w="948" w:type="dxa"/>
                </w:tcPr>
                <w:p w14:paraId="3C356110" w14:textId="07367A90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03-05</w:t>
                  </w:r>
                </w:p>
              </w:tc>
              <w:tc>
                <w:tcPr>
                  <w:tcW w:w="3565" w:type="dxa"/>
                </w:tcPr>
                <w:p w14:paraId="66D97010" w14:textId="3A83735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обращений/жалоб членов СКПК и третьих лиц и ответов на такие обращения СКПК</w:t>
                  </w:r>
                </w:p>
              </w:tc>
              <w:tc>
                <w:tcPr>
                  <w:tcW w:w="1426" w:type="dxa"/>
                </w:tcPr>
                <w:p w14:paraId="3EACFA11" w14:textId="2DE48A29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0D02395E" w14:textId="7777777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84E79" w:rsidRPr="007C0D15" w14:paraId="481129F6" w14:textId="35DCDFE3" w:rsidTr="00F43631">
              <w:tc>
                <w:tcPr>
                  <w:tcW w:w="948" w:type="dxa"/>
                </w:tcPr>
                <w:p w14:paraId="6D1C1C08" w14:textId="3C9353E5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03-06</w:t>
                  </w:r>
                </w:p>
              </w:tc>
              <w:tc>
                <w:tcPr>
                  <w:tcW w:w="3565" w:type="dxa"/>
                </w:tcPr>
                <w:p w14:paraId="6A6C6267" w14:textId="3F9DD239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Вступившие в законную силу судебные решения по спорам СКПК в судебном процессе и/или оригиналы документов по переписке по таким спорам</w:t>
                  </w:r>
                </w:p>
              </w:tc>
              <w:tc>
                <w:tcPr>
                  <w:tcW w:w="1426" w:type="dxa"/>
                </w:tcPr>
                <w:p w14:paraId="5B08013A" w14:textId="707F51FD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5D23F8EB" w14:textId="7777777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84E79" w:rsidRPr="007C0D15" w14:paraId="3BDEBDE5" w14:textId="2D1873E3" w:rsidTr="00873B68">
              <w:tc>
                <w:tcPr>
                  <w:tcW w:w="9778" w:type="dxa"/>
                  <w:gridSpan w:val="4"/>
                </w:tcPr>
                <w:p w14:paraId="7BBDCFED" w14:textId="0B470F2D" w:rsidR="00D84E79" w:rsidRPr="007C0D15" w:rsidRDefault="00D84E79" w:rsidP="00D84E79">
                  <w:pPr>
                    <w:pStyle w:val="a4"/>
                    <w:numPr>
                      <w:ilvl w:val="0"/>
                      <w:numId w:val="3"/>
                    </w:num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Бухгалтерские документы и документы на имущество, реестры</w:t>
                  </w:r>
                </w:p>
              </w:tc>
            </w:tr>
            <w:tr w:rsidR="00D84E79" w:rsidRPr="007C0D15" w14:paraId="473B3F6C" w14:textId="30BC8390" w:rsidTr="00F43631">
              <w:tc>
                <w:tcPr>
                  <w:tcW w:w="948" w:type="dxa"/>
                </w:tcPr>
                <w:p w14:paraId="7B872CD7" w14:textId="2EF6B301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04-01</w:t>
                  </w:r>
                </w:p>
              </w:tc>
              <w:tc>
                <w:tcPr>
                  <w:tcW w:w="3565" w:type="dxa"/>
                </w:tcPr>
                <w:p w14:paraId="0BD03ECD" w14:textId="335E10BD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документов, подтверждающих права собственности СКПК на имущество, находящееся на его балансе</w:t>
                  </w:r>
                </w:p>
              </w:tc>
              <w:tc>
                <w:tcPr>
                  <w:tcW w:w="1426" w:type="dxa"/>
                </w:tcPr>
                <w:p w14:paraId="4F05FA57" w14:textId="4153909A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3361BA77" w14:textId="7777777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84E79" w:rsidRPr="007C0D15" w14:paraId="3BDF9668" w14:textId="3F214C2B" w:rsidTr="00F43631">
              <w:tc>
                <w:tcPr>
                  <w:tcW w:w="948" w:type="dxa"/>
                </w:tcPr>
                <w:p w14:paraId="6DDC3142" w14:textId="3D695CFF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04-02</w:t>
                  </w:r>
                </w:p>
              </w:tc>
              <w:tc>
                <w:tcPr>
                  <w:tcW w:w="3565" w:type="dxa"/>
                </w:tcPr>
                <w:p w14:paraId="335A9408" w14:textId="1D42B151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 xml:space="preserve">Оригиналы </w:t>
                  </w:r>
                  <w:r w:rsidR="006E2D33" w:rsidRPr="006040BE">
                    <w:rPr>
                      <w:sz w:val="22"/>
                      <w:szCs w:val="22"/>
                    </w:rPr>
                    <w:t xml:space="preserve">годовой </w:t>
                  </w:r>
                  <w:r w:rsidRPr="007C0D15">
                    <w:rPr>
                      <w:sz w:val="22"/>
                      <w:szCs w:val="22"/>
                    </w:rPr>
                    <w:t>бухгалтерской (финансовой) отчетности с отметкой о принятии отчетов (в т.ч. в электронном виде), аудиторское заключение (при наличии)</w:t>
                  </w:r>
                </w:p>
              </w:tc>
              <w:tc>
                <w:tcPr>
                  <w:tcW w:w="1426" w:type="dxa"/>
                </w:tcPr>
                <w:p w14:paraId="34EDD5D7" w14:textId="4BC1EFDA" w:rsidR="00D84E79" w:rsidRPr="007C0D15" w:rsidRDefault="006E2D33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23317844" w14:textId="7777777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84E79" w:rsidRPr="007C0D15" w14:paraId="078E293C" w14:textId="2AB6D231" w:rsidTr="00F43631">
              <w:tc>
                <w:tcPr>
                  <w:tcW w:w="948" w:type="dxa"/>
                </w:tcPr>
                <w:p w14:paraId="3AB4C9B5" w14:textId="616487DA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04-0</w:t>
                  </w:r>
                  <w:r w:rsidR="000D3BE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565" w:type="dxa"/>
                </w:tcPr>
                <w:p w14:paraId="44AB0051" w14:textId="7D7A9DB8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Учетной политики и рабочего плана счетов (актуальные и действовавшие ранее)</w:t>
                  </w:r>
                </w:p>
              </w:tc>
              <w:tc>
                <w:tcPr>
                  <w:tcW w:w="1426" w:type="dxa"/>
                </w:tcPr>
                <w:p w14:paraId="6F37FBEA" w14:textId="0B6B7240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51C82DB4" w14:textId="4853857E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С оригиналами подписей и печатью СКПК</w:t>
                  </w:r>
                </w:p>
              </w:tc>
            </w:tr>
            <w:tr w:rsidR="00D84E79" w:rsidRPr="007C0D15" w14:paraId="61E87B64" w14:textId="20FA1864" w:rsidTr="00F43631">
              <w:tc>
                <w:tcPr>
                  <w:tcW w:w="948" w:type="dxa"/>
                </w:tcPr>
                <w:p w14:paraId="57795C40" w14:textId="2794DC6C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lastRenderedPageBreak/>
                    <w:t>04-0</w:t>
                  </w:r>
                  <w:r w:rsidR="000D3BEA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565" w:type="dxa"/>
                </w:tcPr>
                <w:p w14:paraId="65D4F12B" w14:textId="262FCE4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заявлений о приеме в члены СКПК, оригиналы договоров с ассоциированными членами СКПК, членские книжки членов СКПК, находящиеся в кооперативе (невостребованные членами) и журнал учета членских книжек, реестр членов и ассоциированных членов)</w:t>
                  </w:r>
                </w:p>
              </w:tc>
              <w:tc>
                <w:tcPr>
                  <w:tcW w:w="1426" w:type="dxa"/>
                </w:tcPr>
                <w:p w14:paraId="3534EA5E" w14:textId="426F2CA8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4A0FF9A1" w14:textId="011B272C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 xml:space="preserve">Реестр членов и ассоциированных и журнал учета членских книжек  может вестись в электронном виде (например в формате файла </w:t>
                  </w:r>
                  <w:r w:rsidRPr="007C0D15">
                    <w:rPr>
                      <w:sz w:val="22"/>
                      <w:szCs w:val="22"/>
                      <w:lang w:val="en-US"/>
                    </w:rPr>
                    <w:t>Excel</w:t>
                  </w:r>
                  <w:r w:rsidRPr="007C0D15">
                    <w:rPr>
                      <w:sz w:val="22"/>
                      <w:szCs w:val="22"/>
                    </w:rPr>
                    <w:t>) в актуальном состоянии на каждый день с регулярным резервным копирование базы данные не реже 1-го раза в квартал</w:t>
                  </w:r>
                </w:p>
              </w:tc>
            </w:tr>
            <w:tr w:rsidR="00D84E79" w:rsidRPr="007C0D15" w14:paraId="20331DC7" w14:textId="02BBBF52" w:rsidTr="00F43631">
              <w:tc>
                <w:tcPr>
                  <w:tcW w:w="948" w:type="dxa"/>
                </w:tcPr>
                <w:p w14:paraId="10147E24" w14:textId="602803A1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04-0</w:t>
                  </w:r>
                  <w:r w:rsidR="000D3BEA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565" w:type="dxa"/>
                </w:tcPr>
                <w:p w14:paraId="7D37E212" w14:textId="73A2A5B6" w:rsidR="00D84E79" w:rsidRPr="006040BE" w:rsidRDefault="00D84E79" w:rsidP="00D84E79">
                  <w:pPr>
                    <w:rPr>
                      <w:sz w:val="22"/>
                      <w:szCs w:val="22"/>
                    </w:rPr>
                  </w:pPr>
                  <w:r w:rsidRPr="006040BE">
                    <w:rPr>
                      <w:sz w:val="22"/>
                      <w:szCs w:val="22"/>
                    </w:rPr>
                    <w:t>Оригиналы первичных бухгалтерских документов (</w:t>
                  </w:r>
                  <w:r w:rsidR="006E2D33" w:rsidRPr="006040BE">
                    <w:rPr>
                      <w:sz w:val="22"/>
                      <w:szCs w:val="22"/>
                    </w:rPr>
                    <w:t xml:space="preserve">кассовые, банковские документы, табели, </w:t>
                  </w:r>
                  <w:proofErr w:type="spellStart"/>
                  <w:r w:rsidRPr="006040BE">
                    <w:rPr>
                      <w:sz w:val="22"/>
                      <w:szCs w:val="22"/>
                    </w:rPr>
                    <w:t>оборотно</w:t>
                  </w:r>
                  <w:proofErr w:type="spellEnd"/>
                  <w:r w:rsidRPr="006040BE">
                    <w:rPr>
                      <w:sz w:val="22"/>
                      <w:szCs w:val="22"/>
                    </w:rPr>
                    <w:t>-сальдовые ведомости и т.п. в развернутом виде по счетам бухгалтерского учета</w:t>
                  </w:r>
                  <w:r w:rsidR="006E2D33" w:rsidRPr="006040BE">
                    <w:rPr>
                      <w:sz w:val="22"/>
                      <w:szCs w:val="22"/>
                    </w:rPr>
                    <w:t>, счета-фактуры, накладные, авансовые отчеты, листки нетрудоспособности</w:t>
                  </w:r>
                  <w:r w:rsidR="00211BE9" w:rsidRPr="006040BE">
                    <w:rPr>
                      <w:sz w:val="22"/>
                      <w:szCs w:val="22"/>
                    </w:rPr>
                    <w:t>, кассов</w:t>
                  </w:r>
                  <w:r w:rsidR="00E37D8A" w:rsidRPr="006040BE">
                    <w:rPr>
                      <w:sz w:val="22"/>
                      <w:szCs w:val="22"/>
                    </w:rPr>
                    <w:t>ая</w:t>
                  </w:r>
                  <w:r w:rsidR="00211BE9" w:rsidRPr="006040BE">
                    <w:rPr>
                      <w:sz w:val="22"/>
                      <w:szCs w:val="22"/>
                    </w:rPr>
                    <w:t xml:space="preserve"> книга, главная книга, </w:t>
                  </w:r>
                  <w:r w:rsidR="00E37D8A" w:rsidRPr="006040BE">
                    <w:rPr>
                      <w:sz w:val="22"/>
                      <w:szCs w:val="22"/>
                    </w:rPr>
                    <w:t>карточки учета, журналы регистрации</w:t>
                  </w:r>
                  <w:r w:rsidR="000D3BEA" w:rsidRPr="006040BE">
                    <w:rPr>
                      <w:sz w:val="22"/>
                      <w:szCs w:val="22"/>
                    </w:rPr>
                    <w:t xml:space="preserve"> и </w:t>
                  </w:r>
                  <w:r w:rsidR="00E37D8A" w:rsidRPr="006040BE">
                    <w:rPr>
                      <w:sz w:val="22"/>
                      <w:szCs w:val="22"/>
                    </w:rPr>
                    <w:t>т.д.</w:t>
                  </w:r>
                  <w:r w:rsidR="000D3BEA" w:rsidRPr="006040B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26" w:type="dxa"/>
                </w:tcPr>
                <w:p w14:paraId="63E8D92D" w14:textId="7103747E" w:rsidR="00E37D8A" w:rsidRPr="006040BE" w:rsidRDefault="00E37D8A" w:rsidP="00D84E79">
                  <w:pPr>
                    <w:rPr>
                      <w:sz w:val="22"/>
                      <w:szCs w:val="22"/>
                    </w:rPr>
                  </w:pPr>
                  <w:r w:rsidRPr="006040BE">
                    <w:rPr>
                      <w:sz w:val="22"/>
                      <w:szCs w:val="22"/>
                    </w:rPr>
                    <w:t>5 лет</w:t>
                  </w:r>
                </w:p>
              </w:tc>
              <w:tc>
                <w:tcPr>
                  <w:tcW w:w="3839" w:type="dxa"/>
                </w:tcPr>
                <w:p w14:paraId="76E0914D" w14:textId="67B7A9E3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Бухгалтерский учет может вести</w:t>
                  </w:r>
                  <w:r>
                    <w:rPr>
                      <w:sz w:val="22"/>
                      <w:szCs w:val="22"/>
                    </w:rPr>
                    <w:t>с</w:t>
                  </w:r>
                  <w:r w:rsidRPr="007C0D15">
                    <w:rPr>
                      <w:sz w:val="22"/>
                      <w:szCs w:val="22"/>
                    </w:rPr>
                    <w:t xml:space="preserve">ь с использованием средств автоматизации (1С и т.п.), </w:t>
                  </w:r>
                  <w:proofErr w:type="spellStart"/>
                  <w:r w:rsidRPr="007C0D15">
                    <w:rPr>
                      <w:sz w:val="22"/>
                      <w:szCs w:val="22"/>
                    </w:rPr>
                    <w:t>оборотно</w:t>
                  </w:r>
                  <w:proofErr w:type="spellEnd"/>
                  <w:r w:rsidRPr="007C0D15">
                    <w:rPr>
                      <w:sz w:val="22"/>
                      <w:szCs w:val="22"/>
                    </w:rPr>
                    <w:t xml:space="preserve">-сальдовые ведомости за все периоды могут вестись в электронном виде (например в </w:t>
                  </w:r>
                  <w:proofErr w:type="spellStart"/>
                  <w:r w:rsidRPr="007C0D15">
                    <w:rPr>
                      <w:sz w:val="22"/>
                      <w:szCs w:val="22"/>
                    </w:rPr>
                    <w:t>фомате</w:t>
                  </w:r>
                  <w:proofErr w:type="spellEnd"/>
                  <w:r w:rsidRPr="007C0D15">
                    <w:rPr>
                      <w:sz w:val="22"/>
                      <w:szCs w:val="22"/>
                    </w:rPr>
                    <w:t xml:space="preserve"> файла </w:t>
                  </w:r>
                  <w:r w:rsidRPr="007C0D15">
                    <w:rPr>
                      <w:sz w:val="22"/>
                      <w:szCs w:val="22"/>
                      <w:lang w:val="en-US"/>
                    </w:rPr>
                    <w:t>EXCEL</w:t>
                  </w:r>
                  <w:r w:rsidRPr="007C0D15">
                    <w:rPr>
                      <w:sz w:val="22"/>
                      <w:szCs w:val="22"/>
                    </w:rPr>
                    <w:t>), с регулярным резервным копирование базы данные не реже 1-го раза в квартал</w:t>
                  </w:r>
                </w:p>
              </w:tc>
            </w:tr>
            <w:tr w:rsidR="00D84E79" w:rsidRPr="007C0D15" w14:paraId="6BB4711F" w14:textId="2593A87D" w:rsidTr="00873B68">
              <w:tc>
                <w:tcPr>
                  <w:tcW w:w="9778" w:type="dxa"/>
                  <w:gridSpan w:val="4"/>
                </w:tcPr>
                <w:p w14:paraId="000F72D1" w14:textId="1CEEFA46" w:rsidR="00D84E79" w:rsidRPr="007C0D15" w:rsidRDefault="00D84E79" w:rsidP="00D84E79">
                  <w:pPr>
                    <w:pStyle w:val="a4"/>
                    <w:numPr>
                      <w:ilvl w:val="0"/>
                      <w:numId w:val="3"/>
                    </w:num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0D15">
                    <w:rPr>
                      <w:b/>
                      <w:bCs/>
                      <w:sz w:val="22"/>
                      <w:szCs w:val="22"/>
                    </w:rPr>
                    <w:t>Документы по основной деятельности</w:t>
                  </w:r>
                </w:p>
              </w:tc>
            </w:tr>
            <w:tr w:rsidR="00D84E79" w:rsidRPr="007C0D15" w14:paraId="4E7A9419" w14:textId="002902FF" w:rsidTr="00F43631">
              <w:tc>
                <w:tcPr>
                  <w:tcW w:w="948" w:type="dxa"/>
                </w:tcPr>
                <w:p w14:paraId="7EDBAE2B" w14:textId="5630C608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05-01</w:t>
                  </w:r>
                </w:p>
              </w:tc>
              <w:tc>
                <w:tcPr>
                  <w:tcW w:w="3565" w:type="dxa"/>
                </w:tcPr>
                <w:p w14:paraId="4CB595D7" w14:textId="0E1A3916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Общие условия договора потребительского займа</w:t>
                  </w:r>
                </w:p>
              </w:tc>
              <w:tc>
                <w:tcPr>
                  <w:tcW w:w="1426" w:type="dxa"/>
                </w:tcPr>
                <w:p w14:paraId="6D423A6F" w14:textId="6E5A99F0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3839" w:type="dxa"/>
                </w:tcPr>
                <w:p w14:paraId="20C8B2A8" w14:textId="5AA5A48D" w:rsidR="00D84E79" w:rsidRPr="007C0D15" w:rsidRDefault="00DD2C13" w:rsidP="00D84E79">
                  <w:pPr>
                    <w:rPr>
                      <w:sz w:val="22"/>
                      <w:szCs w:val="22"/>
                    </w:rPr>
                  </w:pPr>
                  <w:r w:rsidRPr="006040BE">
                    <w:rPr>
                      <w:sz w:val="22"/>
                      <w:szCs w:val="22"/>
                    </w:rPr>
                    <w:t>Дополнительно размещаются</w:t>
                  </w:r>
                  <w:r w:rsidR="00D84E79" w:rsidRPr="006040BE">
                    <w:rPr>
                      <w:sz w:val="22"/>
                      <w:szCs w:val="22"/>
                    </w:rPr>
                    <w:t xml:space="preserve"> </w:t>
                  </w:r>
                  <w:r w:rsidR="00D84E79" w:rsidRPr="007C0D15">
                    <w:rPr>
                      <w:sz w:val="22"/>
                      <w:szCs w:val="22"/>
                    </w:rPr>
                    <w:t>на сайте в сети Интернет, с постоянной возможностью обратиться к документу третьему лицу</w:t>
                  </w:r>
                </w:p>
              </w:tc>
            </w:tr>
            <w:tr w:rsidR="00D84E79" w:rsidRPr="007C0D15" w14:paraId="33F28189" w14:textId="70EFF315" w:rsidTr="00F43631">
              <w:tc>
                <w:tcPr>
                  <w:tcW w:w="948" w:type="dxa"/>
                </w:tcPr>
                <w:p w14:paraId="6011BA39" w14:textId="7AC5AD3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05-02</w:t>
                  </w:r>
                </w:p>
              </w:tc>
              <w:tc>
                <w:tcPr>
                  <w:tcW w:w="3565" w:type="dxa"/>
                </w:tcPr>
                <w:p w14:paraId="23220A2E" w14:textId="259A8FEE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индивидуальных условий потребительского займа, подписанные сторонами</w:t>
                  </w:r>
                </w:p>
              </w:tc>
              <w:tc>
                <w:tcPr>
                  <w:tcW w:w="1426" w:type="dxa"/>
                </w:tcPr>
                <w:p w14:paraId="6BED48A5" w14:textId="1227565C" w:rsidR="00D84E79" w:rsidRPr="006040BE" w:rsidRDefault="00D84E79" w:rsidP="00D84E79">
                  <w:pPr>
                    <w:rPr>
                      <w:sz w:val="22"/>
                      <w:szCs w:val="22"/>
                    </w:rPr>
                  </w:pPr>
                  <w:r w:rsidRPr="006040BE">
                    <w:rPr>
                      <w:sz w:val="22"/>
                      <w:szCs w:val="22"/>
                    </w:rPr>
                    <w:t xml:space="preserve">5 лет </w:t>
                  </w:r>
                  <w:r w:rsidR="00DD2C13" w:rsidRPr="006040BE">
                    <w:rPr>
                      <w:sz w:val="22"/>
                      <w:szCs w:val="22"/>
                    </w:rPr>
                    <w:t>после полного исполнения обязательств по договору</w:t>
                  </w:r>
                </w:p>
              </w:tc>
              <w:tc>
                <w:tcPr>
                  <w:tcW w:w="3839" w:type="dxa"/>
                </w:tcPr>
                <w:p w14:paraId="0908DC27" w14:textId="7777777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84E79" w:rsidRPr="007C0D15" w14:paraId="62DD4F62" w14:textId="760CF0D9" w:rsidTr="00F43631">
              <w:tc>
                <w:tcPr>
                  <w:tcW w:w="948" w:type="dxa"/>
                </w:tcPr>
                <w:p w14:paraId="03DDA647" w14:textId="45F3C81C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05-03</w:t>
                  </w:r>
                </w:p>
              </w:tc>
              <w:tc>
                <w:tcPr>
                  <w:tcW w:w="3565" w:type="dxa"/>
                </w:tcPr>
                <w:p w14:paraId="69409408" w14:textId="6DCBB84B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действующих и завершенных договоров займа по привлечению денежных средств, заключенные кооперативом с членами и ассоциированными членами, средств Российской Федерации, субъектов Российской Федерации, муниципальных образований, кредитных организаций, юридических лиц</w:t>
                  </w:r>
                </w:p>
              </w:tc>
              <w:tc>
                <w:tcPr>
                  <w:tcW w:w="1426" w:type="dxa"/>
                </w:tcPr>
                <w:p w14:paraId="6D7BF77B" w14:textId="0F311BC5" w:rsidR="00D84E79" w:rsidRPr="006040BE" w:rsidRDefault="000D3BEA" w:rsidP="00D84E79">
                  <w:pPr>
                    <w:rPr>
                      <w:sz w:val="22"/>
                      <w:szCs w:val="22"/>
                    </w:rPr>
                  </w:pPr>
                  <w:r w:rsidRPr="006040BE">
                    <w:rPr>
                      <w:sz w:val="22"/>
                      <w:szCs w:val="22"/>
                    </w:rPr>
                    <w:t>5 лет после полного исполнения обязательств по договору</w:t>
                  </w:r>
                </w:p>
              </w:tc>
              <w:tc>
                <w:tcPr>
                  <w:tcW w:w="3839" w:type="dxa"/>
                </w:tcPr>
                <w:p w14:paraId="47D21E32" w14:textId="77777777" w:rsidR="00D84E79" w:rsidRPr="007C0D15" w:rsidRDefault="00D84E79" w:rsidP="00D84E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8712F" w:rsidRPr="007C0D15" w14:paraId="0A849DA8" w14:textId="4B7A875C" w:rsidTr="00F43631">
              <w:tc>
                <w:tcPr>
                  <w:tcW w:w="948" w:type="dxa"/>
                </w:tcPr>
                <w:p w14:paraId="32FEDFA6" w14:textId="590C8A6A" w:rsidR="0088712F" w:rsidRPr="007C0D15" w:rsidRDefault="0088712F" w:rsidP="0088712F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05-0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565" w:type="dxa"/>
                </w:tcPr>
                <w:p w14:paraId="76D6AE88" w14:textId="0C6F6B75" w:rsidR="0088712F" w:rsidRPr="007C0D15" w:rsidRDefault="0088712F" w:rsidP="0088712F">
                  <w:pPr>
                    <w:rPr>
                      <w:sz w:val="22"/>
                      <w:szCs w:val="22"/>
                    </w:rPr>
                  </w:pPr>
                  <w:r w:rsidRPr="007C0D15">
                    <w:rPr>
                      <w:sz w:val="22"/>
                      <w:szCs w:val="22"/>
                    </w:rPr>
                    <w:t>Оригиналы депозитных договоров с кредитными организациями (банками), договоров и выписок по счетам (в том числе депо) приобретения государственных и муниципальных ценных бумаг</w:t>
                  </w:r>
                </w:p>
              </w:tc>
              <w:tc>
                <w:tcPr>
                  <w:tcW w:w="1426" w:type="dxa"/>
                </w:tcPr>
                <w:p w14:paraId="24F27F55" w14:textId="6FE92760" w:rsidR="0088712F" w:rsidRPr="007C0D15" w:rsidRDefault="0088712F" w:rsidP="0088712F">
                  <w:pPr>
                    <w:rPr>
                      <w:sz w:val="22"/>
                      <w:szCs w:val="22"/>
                    </w:rPr>
                  </w:pPr>
                  <w:r w:rsidRPr="006040BE">
                    <w:rPr>
                      <w:sz w:val="22"/>
                      <w:szCs w:val="22"/>
                    </w:rPr>
                    <w:t>5 лет после полного исполнения обязательств по договору</w:t>
                  </w:r>
                </w:p>
              </w:tc>
              <w:tc>
                <w:tcPr>
                  <w:tcW w:w="3839" w:type="dxa"/>
                </w:tcPr>
                <w:p w14:paraId="060BB753" w14:textId="77777777" w:rsidR="0088712F" w:rsidRPr="007C0D15" w:rsidRDefault="0088712F" w:rsidP="0088712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8712F" w:rsidRPr="007C0D15" w14:paraId="338AEA98" w14:textId="58A45FB8" w:rsidTr="00F43631">
              <w:tc>
                <w:tcPr>
                  <w:tcW w:w="948" w:type="dxa"/>
                </w:tcPr>
                <w:p w14:paraId="04D96D4C" w14:textId="1C47B5C2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t>05-05</w:t>
                  </w:r>
                </w:p>
              </w:tc>
              <w:tc>
                <w:tcPr>
                  <w:tcW w:w="3565" w:type="dxa"/>
                </w:tcPr>
                <w:p w14:paraId="2442A9A5" w14:textId="3FD79C5C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t>Документы (предупреждение о рисках, согласование способов взаимодействия, уведомления о просрочке, о продлении срока  рассмотрения заявления, приказы об обучении сотрудников, о регистрации обращения, ежегодный отчет, претензия журналы регистрации и т.д.) во исполнение Базового стандарта защиты прав и интересов получателей финансовых услуг</w:t>
                  </w:r>
                </w:p>
              </w:tc>
              <w:tc>
                <w:tcPr>
                  <w:tcW w:w="1426" w:type="dxa"/>
                </w:tcPr>
                <w:p w14:paraId="21AF500E" w14:textId="77777777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t>5 лет</w:t>
                  </w:r>
                </w:p>
                <w:p w14:paraId="2C72D8CA" w14:textId="78E39C09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9" w:type="dxa"/>
                </w:tcPr>
                <w:p w14:paraId="4CF3798D" w14:textId="77777777" w:rsidR="0088712F" w:rsidRPr="007C0D15" w:rsidRDefault="0088712F" w:rsidP="0088712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8712F" w:rsidRPr="007C0D15" w14:paraId="4AA8B7E1" w14:textId="4F37C56A" w:rsidTr="00662671">
              <w:trPr>
                <w:trHeight w:val="1832"/>
              </w:trPr>
              <w:tc>
                <w:tcPr>
                  <w:tcW w:w="948" w:type="dxa"/>
                </w:tcPr>
                <w:p w14:paraId="3D9FCFD1" w14:textId="5EEE54C4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lastRenderedPageBreak/>
                    <w:t>05-06</w:t>
                  </w:r>
                </w:p>
              </w:tc>
              <w:tc>
                <w:tcPr>
                  <w:tcW w:w="3565" w:type="dxa"/>
                </w:tcPr>
                <w:p w14:paraId="36F46596" w14:textId="4547BCA2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t>Документы (положение об управлении рисками, отчеты председателя о системе управления и об управлении рисками, приказ председателя об управлении во исполнение Базового стандарта управления рисками</w:t>
                  </w:r>
                </w:p>
              </w:tc>
              <w:tc>
                <w:tcPr>
                  <w:tcW w:w="1426" w:type="dxa"/>
                </w:tcPr>
                <w:p w14:paraId="1277EF37" w14:textId="77777777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t>5 лет</w:t>
                  </w:r>
                </w:p>
                <w:p w14:paraId="58E9EB1B" w14:textId="4EE6004D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9" w:type="dxa"/>
                </w:tcPr>
                <w:p w14:paraId="20ED4CD1" w14:textId="77777777" w:rsidR="0088712F" w:rsidRPr="007C0D15" w:rsidRDefault="0088712F" w:rsidP="0088712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8712F" w:rsidRPr="007C0D15" w14:paraId="7E96BE28" w14:textId="14C3C8F4" w:rsidTr="00F43631">
              <w:tc>
                <w:tcPr>
                  <w:tcW w:w="948" w:type="dxa"/>
                </w:tcPr>
                <w:p w14:paraId="0FB00737" w14:textId="679D398E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t>05-07</w:t>
                  </w:r>
                </w:p>
              </w:tc>
              <w:tc>
                <w:tcPr>
                  <w:tcW w:w="3565" w:type="dxa"/>
                </w:tcPr>
                <w:p w14:paraId="6F117543" w14:textId="0927AE41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t>Документы во исполнение Базового стандарта корпоративного управления СКПК</w:t>
                  </w:r>
                </w:p>
              </w:tc>
              <w:tc>
                <w:tcPr>
                  <w:tcW w:w="1426" w:type="dxa"/>
                </w:tcPr>
                <w:p w14:paraId="389ECF24" w14:textId="77777777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t>5 лет</w:t>
                  </w:r>
                </w:p>
                <w:p w14:paraId="0BCC7298" w14:textId="68A66DB3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9" w:type="dxa"/>
                </w:tcPr>
                <w:p w14:paraId="3D54F062" w14:textId="77777777" w:rsidR="0088712F" w:rsidRPr="007C0D15" w:rsidRDefault="0088712F" w:rsidP="0088712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8712F" w:rsidRPr="007C0D15" w14:paraId="7E41BE13" w14:textId="5C7A8C0D" w:rsidTr="00F43631">
              <w:tc>
                <w:tcPr>
                  <w:tcW w:w="948" w:type="dxa"/>
                </w:tcPr>
                <w:p w14:paraId="3CFE9134" w14:textId="7C689FD6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t>05-08</w:t>
                  </w:r>
                </w:p>
              </w:tc>
              <w:tc>
                <w:tcPr>
                  <w:tcW w:w="3565" w:type="dxa"/>
                </w:tcPr>
                <w:p w14:paraId="0D155268" w14:textId="54C8C0DD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t>Документы во исполнение Базового стандарта совершения СКПК операций на финансовом рынке</w:t>
                  </w:r>
                </w:p>
              </w:tc>
              <w:tc>
                <w:tcPr>
                  <w:tcW w:w="1426" w:type="dxa"/>
                </w:tcPr>
                <w:p w14:paraId="162D0D3D" w14:textId="77777777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  <w:r w:rsidRPr="00CD6A8D">
                    <w:rPr>
                      <w:sz w:val="22"/>
                      <w:szCs w:val="22"/>
                    </w:rPr>
                    <w:t>5 лет</w:t>
                  </w:r>
                </w:p>
                <w:p w14:paraId="06072372" w14:textId="53CB632A" w:rsidR="0088712F" w:rsidRPr="00CD6A8D" w:rsidRDefault="0088712F" w:rsidP="0088712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9" w:type="dxa"/>
                </w:tcPr>
                <w:p w14:paraId="5AE780B6" w14:textId="77777777" w:rsidR="0088712F" w:rsidRPr="007C0D15" w:rsidRDefault="0088712F" w:rsidP="0088712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B95CEC5" w14:textId="0CDA47CE" w:rsidR="00A1514B" w:rsidRPr="007C0D15" w:rsidRDefault="00A1514B" w:rsidP="00A20D8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2A0A8C" w14:textId="77777777" w:rsidR="00A1514B" w:rsidRPr="007C0D15" w:rsidRDefault="00A1514B" w:rsidP="00A20D8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2451FB" w14:textId="02D3BEE4" w:rsidR="00A1514B" w:rsidRPr="007C0D15" w:rsidRDefault="00A1514B" w:rsidP="00A20D8B">
            <w:pPr>
              <w:rPr>
                <w:sz w:val="22"/>
                <w:szCs w:val="22"/>
              </w:rPr>
            </w:pPr>
          </w:p>
          <w:p w14:paraId="104EF265" w14:textId="77777777" w:rsidR="00263B31" w:rsidRPr="007C0D15" w:rsidRDefault="00263B31" w:rsidP="00A20D8B">
            <w:pPr>
              <w:rPr>
                <w:sz w:val="22"/>
                <w:szCs w:val="22"/>
              </w:rPr>
            </w:pPr>
          </w:p>
          <w:p w14:paraId="044915BE" w14:textId="77777777" w:rsidR="00263B31" w:rsidRPr="007C0D15" w:rsidRDefault="00263B31" w:rsidP="00A20D8B">
            <w:pPr>
              <w:rPr>
                <w:sz w:val="22"/>
                <w:szCs w:val="22"/>
              </w:rPr>
            </w:pPr>
          </w:p>
          <w:p w14:paraId="30E3726E" w14:textId="44B093D6" w:rsidR="00263B31" w:rsidRPr="007C0D15" w:rsidRDefault="00263B31" w:rsidP="00A20D8B">
            <w:pPr>
              <w:rPr>
                <w:sz w:val="22"/>
                <w:szCs w:val="22"/>
              </w:rPr>
            </w:pPr>
          </w:p>
        </w:tc>
      </w:tr>
      <w:tr w:rsidR="005A5C81" w:rsidRPr="00FE5486" w14:paraId="359B421F" w14:textId="77777777" w:rsidTr="00A20D8B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7BB60A" w14:textId="77777777" w:rsidR="005A5C81" w:rsidRPr="00FE5486" w:rsidRDefault="005A5C81" w:rsidP="00A20D8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039AC4" w14:textId="77777777" w:rsidR="005A5C81" w:rsidRPr="00FE5486" w:rsidRDefault="005A5C81" w:rsidP="00A20D8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5511DE" w14:textId="77777777" w:rsidR="005A5C81" w:rsidRPr="00FE5486" w:rsidRDefault="005A5C81" w:rsidP="00A20D8B"/>
        </w:tc>
      </w:tr>
    </w:tbl>
    <w:p w14:paraId="782945EE" w14:textId="77777777" w:rsidR="001A4080" w:rsidRDefault="001A4080">
      <w:bookmarkStart w:id="0" w:name="bssPhr226"/>
      <w:bookmarkStart w:id="1" w:name="ZAP2CP03HJ"/>
      <w:bookmarkStart w:id="2" w:name="bssPhr232"/>
      <w:bookmarkStart w:id="3" w:name="ZAP1UVG372"/>
      <w:bookmarkStart w:id="4" w:name="ZAP1URU371"/>
      <w:bookmarkStart w:id="5" w:name="bssPhr242"/>
      <w:bookmarkStart w:id="6" w:name="ZAP2M8C3L8"/>
      <w:bookmarkStart w:id="7" w:name="ZAP2M4Q3L7"/>
      <w:bookmarkStart w:id="8" w:name="ZAP2M183L6"/>
      <w:bookmarkStart w:id="9" w:name="bssPhr2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1A4080" w:rsidSect="000A3F8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7C88" w14:textId="77777777" w:rsidR="00CD5D27" w:rsidRDefault="00CD5D27" w:rsidP="00CD5D27">
      <w:r>
        <w:separator/>
      </w:r>
    </w:p>
  </w:endnote>
  <w:endnote w:type="continuationSeparator" w:id="0">
    <w:p w14:paraId="389E50B7" w14:textId="77777777" w:rsidR="00CD5D27" w:rsidRDefault="00CD5D27" w:rsidP="00CD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4163" w14:textId="2209EACC" w:rsidR="00CD5D27" w:rsidRPr="00CD5D27" w:rsidRDefault="00CD5D27">
    <w:pPr>
      <w:pStyle w:val="a7"/>
      <w:rPr>
        <w:sz w:val="16"/>
        <w:szCs w:val="16"/>
      </w:rPr>
    </w:pPr>
    <w:r w:rsidRPr="00CD5D27">
      <w:rPr>
        <w:sz w:val="16"/>
        <w:szCs w:val="16"/>
      </w:rPr>
      <w:fldChar w:fldCharType="begin"/>
    </w:r>
    <w:r w:rsidRPr="00CD5D27">
      <w:rPr>
        <w:sz w:val="16"/>
        <w:szCs w:val="16"/>
      </w:rPr>
      <w:instrText xml:space="preserve"> FILENAME \p \* MERGEFORMAT </w:instrText>
    </w:r>
    <w:r w:rsidRPr="00CD5D27">
      <w:rPr>
        <w:sz w:val="16"/>
        <w:szCs w:val="16"/>
      </w:rPr>
      <w:fldChar w:fldCharType="separate"/>
    </w:r>
    <w:r w:rsidR="006040BE">
      <w:rPr>
        <w:noProof/>
        <w:sz w:val="16"/>
        <w:szCs w:val="16"/>
      </w:rPr>
      <w:t>\\EDINSTVO3\ForAll\Зимин В.И\2021 Образцы док(уставы,положения)\Примерная НД_0.docx</w:t>
    </w:r>
    <w:r w:rsidRPr="00CD5D2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8D31" w14:textId="77777777" w:rsidR="00CD5D27" w:rsidRDefault="00CD5D27" w:rsidP="00CD5D27">
      <w:r>
        <w:separator/>
      </w:r>
    </w:p>
  </w:footnote>
  <w:footnote w:type="continuationSeparator" w:id="0">
    <w:p w14:paraId="17C39614" w14:textId="77777777" w:rsidR="00CD5D27" w:rsidRDefault="00CD5D27" w:rsidP="00CD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6A2E"/>
    <w:multiLevelType w:val="hybridMultilevel"/>
    <w:tmpl w:val="3CF02746"/>
    <w:lvl w:ilvl="0" w:tplc="A9DA98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09AE"/>
    <w:multiLevelType w:val="hybridMultilevel"/>
    <w:tmpl w:val="FEF6B83A"/>
    <w:lvl w:ilvl="0" w:tplc="4498FF3A">
      <w:start w:val="3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736F8"/>
    <w:multiLevelType w:val="hybridMultilevel"/>
    <w:tmpl w:val="5582BAD0"/>
    <w:lvl w:ilvl="0" w:tplc="A0B000C2">
      <w:start w:val="4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8897841">
    <w:abstractNumId w:val="0"/>
  </w:num>
  <w:num w:numId="2" w16cid:durableId="1050231832">
    <w:abstractNumId w:val="1"/>
  </w:num>
  <w:num w:numId="3" w16cid:durableId="181082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8A"/>
    <w:rsid w:val="00001ECB"/>
    <w:rsid w:val="00021134"/>
    <w:rsid w:val="0004119E"/>
    <w:rsid w:val="0005477E"/>
    <w:rsid w:val="00083614"/>
    <w:rsid w:val="000A3F8A"/>
    <w:rsid w:val="000D3BEA"/>
    <w:rsid w:val="000E03CF"/>
    <w:rsid w:val="001273BA"/>
    <w:rsid w:val="00180618"/>
    <w:rsid w:val="001A3E52"/>
    <w:rsid w:val="001A4080"/>
    <w:rsid w:val="001E31E5"/>
    <w:rsid w:val="00211BE9"/>
    <w:rsid w:val="002260F6"/>
    <w:rsid w:val="00237394"/>
    <w:rsid w:val="00251A21"/>
    <w:rsid w:val="00263B31"/>
    <w:rsid w:val="002B5FA3"/>
    <w:rsid w:val="002C4553"/>
    <w:rsid w:val="00311909"/>
    <w:rsid w:val="00365053"/>
    <w:rsid w:val="003C0F21"/>
    <w:rsid w:val="003D2C74"/>
    <w:rsid w:val="003F25EF"/>
    <w:rsid w:val="00430B56"/>
    <w:rsid w:val="00464DC0"/>
    <w:rsid w:val="00471006"/>
    <w:rsid w:val="00567FA8"/>
    <w:rsid w:val="0058264E"/>
    <w:rsid w:val="005A415A"/>
    <w:rsid w:val="005A5C81"/>
    <w:rsid w:val="005F7E55"/>
    <w:rsid w:val="006040BE"/>
    <w:rsid w:val="00630449"/>
    <w:rsid w:val="00662671"/>
    <w:rsid w:val="006E2D33"/>
    <w:rsid w:val="006F2690"/>
    <w:rsid w:val="0076393D"/>
    <w:rsid w:val="007C0D15"/>
    <w:rsid w:val="00814D5D"/>
    <w:rsid w:val="00850DAE"/>
    <w:rsid w:val="008629AD"/>
    <w:rsid w:val="00873B68"/>
    <w:rsid w:val="0088712F"/>
    <w:rsid w:val="00A03D18"/>
    <w:rsid w:val="00A1514B"/>
    <w:rsid w:val="00AB28F5"/>
    <w:rsid w:val="00AF594C"/>
    <w:rsid w:val="00B70CD5"/>
    <w:rsid w:val="00C31A98"/>
    <w:rsid w:val="00CD5D27"/>
    <w:rsid w:val="00CD6A8D"/>
    <w:rsid w:val="00D067AD"/>
    <w:rsid w:val="00D84E79"/>
    <w:rsid w:val="00D87CF6"/>
    <w:rsid w:val="00DD2C13"/>
    <w:rsid w:val="00DF097A"/>
    <w:rsid w:val="00E37D8A"/>
    <w:rsid w:val="00E766A6"/>
    <w:rsid w:val="00F43631"/>
    <w:rsid w:val="00F451BB"/>
    <w:rsid w:val="00F7110D"/>
    <w:rsid w:val="00FE029E"/>
    <w:rsid w:val="00FE1E56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A970"/>
  <w15:chartTrackingRefBased/>
  <w15:docId w15:val="{01DEA4AD-A20F-4DF9-8BD5-83512941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B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5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5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1581-85A5-49FB-8D4C-A1733311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Владимир Иванович</cp:lastModifiedBy>
  <cp:revision>9</cp:revision>
  <cp:lastPrinted>2022-08-08T10:52:00Z</cp:lastPrinted>
  <dcterms:created xsi:type="dcterms:W3CDTF">2022-08-08T08:53:00Z</dcterms:created>
  <dcterms:modified xsi:type="dcterms:W3CDTF">2022-08-08T11:40:00Z</dcterms:modified>
</cp:coreProperties>
</file>